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F77" w:rsidRPr="006E4F77" w:rsidRDefault="006E4F77" w:rsidP="006E4F77">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6E4F77">
        <w:rPr>
          <w:rFonts w:ascii="Times New Roman" w:eastAsia="Times New Roman" w:hAnsi="Times New Roman" w:cs="Times New Roman"/>
          <w:b/>
          <w:bCs/>
          <w:kern w:val="36"/>
          <w:sz w:val="48"/>
          <w:szCs w:val="48"/>
          <w:lang w:eastAsia="ru-RU"/>
        </w:rPr>
        <w:t>Договор-оферта на оказание услуг по доставке заказов (B2C/B2B-сопровождение)</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b/>
          <w:bCs/>
          <w:sz w:val="24"/>
          <w:szCs w:val="24"/>
          <w:lang w:eastAsia="ru-RU"/>
        </w:rPr>
        <w:t>Дата публикации:</w:t>
      </w:r>
      <w:r w:rsidRPr="006E4F7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15</w:t>
      </w:r>
      <w:r w:rsidRPr="006E4F77">
        <w:rPr>
          <w:rFonts w:ascii="Times New Roman" w:eastAsia="Times New Roman" w:hAnsi="Times New Roman" w:cs="Times New Roman"/>
          <w:sz w:val="24"/>
          <w:szCs w:val="24"/>
          <w:lang w:eastAsia="ru-RU"/>
        </w:rPr>
        <w:t>» ______</w:t>
      </w:r>
      <w:r>
        <w:rPr>
          <w:rFonts w:ascii="Times New Roman" w:eastAsia="Times New Roman" w:hAnsi="Times New Roman" w:cs="Times New Roman"/>
          <w:sz w:val="24"/>
          <w:szCs w:val="24"/>
          <w:lang w:eastAsia="ru-RU"/>
        </w:rPr>
        <w:t>июня</w:t>
      </w:r>
      <w:r w:rsidRPr="006E4F77">
        <w:rPr>
          <w:rFonts w:ascii="Times New Roman" w:eastAsia="Times New Roman" w:hAnsi="Times New Roman" w:cs="Times New Roman"/>
          <w:sz w:val="24"/>
          <w:szCs w:val="24"/>
          <w:lang w:eastAsia="ru-RU"/>
        </w:rPr>
        <w:t>_____ 2026 г.</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b/>
          <w:bCs/>
          <w:sz w:val="24"/>
          <w:szCs w:val="24"/>
          <w:lang w:eastAsia="ru-RU"/>
        </w:rPr>
        <w:t>Дата вступления в силу:</w:t>
      </w:r>
      <w:r w:rsidRPr="006E4F7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15</w:t>
      </w:r>
      <w:r w:rsidRPr="006E4F77">
        <w:rPr>
          <w:rFonts w:ascii="Times New Roman" w:eastAsia="Times New Roman" w:hAnsi="Times New Roman" w:cs="Times New Roman"/>
          <w:sz w:val="24"/>
          <w:szCs w:val="24"/>
          <w:lang w:eastAsia="ru-RU"/>
        </w:rPr>
        <w:t>» __</w:t>
      </w:r>
      <w:r>
        <w:rPr>
          <w:rFonts w:ascii="Times New Roman" w:eastAsia="Times New Roman" w:hAnsi="Times New Roman" w:cs="Times New Roman"/>
          <w:sz w:val="24"/>
          <w:szCs w:val="24"/>
          <w:lang w:eastAsia="ru-RU"/>
        </w:rPr>
        <w:t>июня</w:t>
      </w:r>
      <w:r w:rsidRPr="006E4F77">
        <w:rPr>
          <w:rFonts w:ascii="Times New Roman" w:eastAsia="Times New Roman" w:hAnsi="Times New Roman" w:cs="Times New Roman"/>
          <w:sz w:val="24"/>
          <w:szCs w:val="24"/>
          <w:lang w:eastAsia="ru-RU"/>
        </w:rPr>
        <w:t>___</w:t>
      </w:r>
      <w:r w:rsidRPr="006E4F77">
        <w:rPr>
          <w:rFonts w:ascii="Times New Roman" w:eastAsia="Times New Roman" w:hAnsi="Times New Roman" w:cs="Times New Roman"/>
          <w:sz w:val="24"/>
          <w:szCs w:val="24"/>
          <w:lang w:eastAsia="ru-RU"/>
        </w:rPr>
        <w:t xml:space="preserve">2026 </w:t>
      </w:r>
      <w:proofErr w:type="gramStart"/>
      <w:r w:rsidRPr="006E4F77">
        <w:rPr>
          <w:rFonts w:ascii="Times New Roman" w:eastAsia="Times New Roman" w:hAnsi="Times New Roman" w:cs="Times New Roman"/>
          <w:sz w:val="24"/>
          <w:szCs w:val="24"/>
          <w:lang w:eastAsia="ru-RU"/>
        </w:rPr>
        <w:t>г</w:t>
      </w:r>
      <w:r w:rsidRPr="006E4F7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6E4F77">
        <w:rPr>
          <w:rFonts w:ascii="Times New Roman" w:eastAsia="Times New Roman" w:hAnsi="Times New Roman" w:cs="Times New Roman"/>
          <w:sz w:val="24"/>
          <w:szCs w:val="24"/>
          <w:lang w:eastAsia="ru-RU"/>
        </w:rPr>
        <w:t>ссылка</w:t>
      </w:r>
      <w:proofErr w:type="gramEnd"/>
      <w:r w:rsidRPr="006E4F77">
        <w:rPr>
          <w:rFonts w:ascii="Times New Roman" w:eastAsia="Times New Roman" w:hAnsi="Times New Roman" w:cs="Times New Roman"/>
          <w:sz w:val="24"/>
          <w:szCs w:val="24"/>
          <w:lang w:eastAsia="ru-RU"/>
        </w:rPr>
        <w:t xml:space="preserve"> на Оферту применяется с момента публикации</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b/>
          <w:bCs/>
          <w:sz w:val="24"/>
          <w:szCs w:val="24"/>
          <w:lang w:eastAsia="ru-RU"/>
        </w:rPr>
        <w:t>Редакция от:</w:t>
      </w:r>
      <w:r w:rsidRPr="006E4F7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15</w:t>
      </w:r>
      <w:r w:rsidRPr="006E4F77">
        <w:rPr>
          <w:rFonts w:ascii="Times New Roman" w:eastAsia="Times New Roman" w:hAnsi="Times New Roman" w:cs="Times New Roman"/>
          <w:sz w:val="24"/>
          <w:szCs w:val="24"/>
          <w:lang w:eastAsia="ru-RU"/>
        </w:rPr>
        <w:t>» _____</w:t>
      </w:r>
      <w:r>
        <w:rPr>
          <w:rFonts w:ascii="Times New Roman" w:eastAsia="Times New Roman" w:hAnsi="Times New Roman" w:cs="Times New Roman"/>
          <w:sz w:val="24"/>
          <w:szCs w:val="24"/>
          <w:lang w:eastAsia="ru-RU"/>
        </w:rPr>
        <w:t>июня</w:t>
      </w:r>
      <w:r w:rsidRPr="006E4F77">
        <w:rPr>
          <w:rFonts w:ascii="Times New Roman" w:eastAsia="Times New Roman" w:hAnsi="Times New Roman" w:cs="Times New Roman"/>
          <w:sz w:val="24"/>
          <w:szCs w:val="24"/>
          <w:lang w:eastAsia="ru-RU"/>
        </w:rPr>
        <w:t>______ 2026 г.</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Настоящий документ является официальным публичным предложением (Публичной офертой) </w:t>
      </w:r>
      <w:proofErr w:type="spellStart"/>
      <w:r w:rsidRPr="006E4F77">
        <w:rPr>
          <w:rFonts w:ascii="Times New Roman" w:eastAsia="Times New Roman" w:hAnsi="Times New Roman" w:cs="Times New Roman"/>
          <w:sz w:val="24"/>
          <w:szCs w:val="24"/>
          <w:lang w:eastAsia="ru-RU"/>
        </w:rPr>
        <w:t>Самозанятого</w:t>
      </w:r>
      <w:proofErr w:type="spellEnd"/>
      <w:r w:rsidRPr="006E4F77">
        <w:rPr>
          <w:rFonts w:ascii="Times New Roman" w:eastAsia="Times New Roman" w:hAnsi="Times New Roman" w:cs="Times New Roman"/>
          <w:sz w:val="24"/>
          <w:szCs w:val="24"/>
          <w:lang w:eastAsia="ru-RU"/>
        </w:rPr>
        <w:t xml:space="preserve"> Селютина Владислава Вячеславовича, именуемого в дальнейшем «Платформа», заключить Договор на оказание услуг по доставке заказов на условиях, изложенных в настоящей Оферте.</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Настоящий Договор является договором присоединения в смысле статьи 428 Гражданского кодекса Российской Федерации (ГК РФ). Принятие (Акцепт) условий настоящего Договора осуществляется Исполнителем в электронном виде в порядке, предусмотренном разделом 13 настоящего Договора.</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Физическое лицо, совершившее действия по Акцепту настоящей Оферты, признается «Курьером» (или «Исполнителем»). Платформа и Курьер совместно именуются «Стороны», а по отдельности — «Сторона».</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b/>
          <w:bCs/>
          <w:sz w:val="24"/>
          <w:szCs w:val="24"/>
          <w:lang w:eastAsia="ru-RU"/>
        </w:rPr>
        <w:t>ВАЖНОЕ ПРАВОВОЕ УВЕДОМЛЕНИЕ О ХАРАКТЕРЕ ОТНОШЕНИЙ:</w:t>
      </w:r>
      <w:r w:rsidRPr="006E4F77">
        <w:rPr>
          <w:rFonts w:ascii="Times New Roman" w:eastAsia="Times New Roman" w:hAnsi="Times New Roman" w:cs="Times New Roman"/>
          <w:sz w:val="24"/>
          <w:szCs w:val="24"/>
          <w:lang w:eastAsia="ru-RU"/>
        </w:rPr>
        <w:t xml:space="preserve"> Стороны прямо соглашаются, что настоящий Договор является исключительно гражданско-правовым договором возмездного оказания услуг (глава 39 ГК РФ) и регулируется нормами гражданского законодательства Российской Федерации. Настоящий Договор не является трудовым договором, не регламентируется нормами трудового права РФ и не влечет возникновения между Платформой и Курьером трудовых отношений. Курьер действует в качестве независимого подрядчика (исполнителя), самостоятельно организует свою деятельность, не зачисляется в штат Платформы, не подчиняется правилам внутреннего трудового распорядка Платформы или Магазинов-партнеров, не имеет фиксированного рабочего места, графика работы, а также права на получение предусмотренных трудовым законодательством компенсаций (отпусков, больничных, пособий).</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1. ТЕРМИНЫ И ОПРЕДЕЛЕНИЯ</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Для целей настоящего Договора нижеприведенные термины используются в следующем значении:</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1.1. </w:t>
      </w:r>
      <w:r w:rsidRPr="006E4F77">
        <w:rPr>
          <w:rFonts w:ascii="Times New Roman" w:eastAsia="Times New Roman" w:hAnsi="Times New Roman" w:cs="Times New Roman"/>
          <w:b/>
          <w:bCs/>
          <w:sz w:val="24"/>
          <w:szCs w:val="24"/>
          <w:lang w:eastAsia="ru-RU"/>
        </w:rPr>
        <w:t>Платформа («Грань»)</w:t>
      </w:r>
      <w:r w:rsidRPr="006E4F77">
        <w:rPr>
          <w:rFonts w:ascii="Times New Roman" w:eastAsia="Times New Roman" w:hAnsi="Times New Roman" w:cs="Times New Roman"/>
          <w:sz w:val="24"/>
          <w:szCs w:val="24"/>
          <w:lang w:eastAsia="ru-RU"/>
        </w:rPr>
        <w:t xml:space="preserve"> — </w:t>
      </w:r>
      <w:proofErr w:type="spellStart"/>
      <w:r w:rsidRPr="006E4F77">
        <w:rPr>
          <w:rFonts w:ascii="Times New Roman" w:eastAsia="Times New Roman" w:hAnsi="Times New Roman" w:cs="Times New Roman"/>
          <w:sz w:val="24"/>
          <w:szCs w:val="24"/>
          <w:lang w:eastAsia="ru-RU"/>
        </w:rPr>
        <w:t>маркетплейс-агрегатор</w:t>
      </w:r>
      <w:proofErr w:type="spellEnd"/>
      <w:r w:rsidRPr="006E4F77">
        <w:rPr>
          <w:rFonts w:ascii="Times New Roman" w:eastAsia="Times New Roman" w:hAnsi="Times New Roman" w:cs="Times New Roman"/>
          <w:sz w:val="24"/>
          <w:szCs w:val="24"/>
          <w:lang w:eastAsia="ru-RU"/>
        </w:rPr>
        <w:t xml:space="preserve"> доставки, представляющий собой программно-аппаратный комплекс, доступный на веб-сайте </w:t>
      </w:r>
      <w:r w:rsidRPr="006E4F77">
        <w:rPr>
          <w:rFonts w:ascii="Courier New" w:eastAsia="Times New Roman" w:hAnsi="Courier New" w:cs="Courier New"/>
          <w:sz w:val="20"/>
          <w:szCs w:val="20"/>
          <w:lang w:eastAsia="ru-RU"/>
        </w:rPr>
        <w:t>dostavkalk.ru</w:t>
      </w:r>
      <w:r w:rsidRPr="006E4F77">
        <w:rPr>
          <w:rFonts w:ascii="Times New Roman" w:eastAsia="Times New Roman" w:hAnsi="Times New Roman" w:cs="Times New Roman"/>
          <w:sz w:val="24"/>
          <w:szCs w:val="24"/>
          <w:lang w:eastAsia="ru-RU"/>
        </w:rPr>
        <w:t xml:space="preserve"> и в официальном Telegram-боте, администрируемый Селютиным В.В. и используемый для координации, распределения и контроля исполнения Заказов по доставке товаров от Магазинов к Покупателям.</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lastRenderedPageBreak/>
        <w:t xml:space="preserve">1.2. </w:t>
      </w:r>
      <w:r w:rsidRPr="006E4F77">
        <w:rPr>
          <w:rFonts w:ascii="Times New Roman" w:eastAsia="Times New Roman" w:hAnsi="Times New Roman" w:cs="Times New Roman"/>
          <w:b/>
          <w:bCs/>
          <w:sz w:val="24"/>
          <w:szCs w:val="24"/>
          <w:lang w:eastAsia="ru-RU"/>
        </w:rPr>
        <w:t>Курьер (Исполнитель)</w:t>
      </w:r>
      <w:r w:rsidRPr="006E4F77">
        <w:rPr>
          <w:rFonts w:ascii="Times New Roman" w:eastAsia="Times New Roman" w:hAnsi="Times New Roman" w:cs="Times New Roman"/>
          <w:sz w:val="24"/>
          <w:szCs w:val="24"/>
          <w:lang w:eastAsia="ru-RU"/>
        </w:rPr>
        <w:t xml:space="preserve"> — полностью дееспособное физическое лицо, совершившее Акцепт настоящей Оферты, оказывающее Платформе и ее партнерам услуги по доставке Заказов на возмездной основе.</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1.3. </w:t>
      </w:r>
      <w:r w:rsidRPr="006E4F77">
        <w:rPr>
          <w:rFonts w:ascii="Times New Roman" w:eastAsia="Times New Roman" w:hAnsi="Times New Roman" w:cs="Times New Roman"/>
          <w:b/>
          <w:bCs/>
          <w:sz w:val="24"/>
          <w:szCs w:val="24"/>
          <w:lang w:eastAsia="ru-RU"/>
        </w:rPr>
        <w:t>Магазин (Продавец)</w:t>
      </w:r>
      <w:r w:rsidRPr="006E4F77">
        <w:rPr>
          <w:rFonts w:ascii="Times New Roman" w:eastAsia="Times New Roman" w:hAnsi="Times New Roman" w:cs="Times New Roman"/>
          <w:sz w:val="24"/>
          <w:szCs w:val="24"/>
          <w:lang w:eastAsia="ru-RU"/>
        </w:rPr>
        <w:t xml:space="preserve"> — юридическое лицо, ИП или </w:t>
      </w:r>
      <w:proofErr w:type="spellStart"/>
      <w:r w:rsidRPr="006E4F77">
        <w:rPr>
          <w:rFonts w:ascii="Times New Roman" w:eastAsia="Times New Roman" w:hAnsi="Times New Roman" w:cs="Times New Roman"/>
          <w:sz w:val="24"/>
          <w:szCs w:val="24"/>
          <w:lang w:eastAsia="ru-RU"/>
        </w:rPr>
        <w:t>самозанятый</w:t>
      </w:r>
      <w:proofErr w:type="spellEnd"/>
      <w:r w:rsidRPr="006E4F77">
        <w:rPr>
          <w:rFonts w:ascii="Times New Roman" w:eastAsia="Times New Roman" w:hAnsi="Times New Roman" w:cs="Times New Roman"/>
          <w:sz w:val="24"/>
          <w:szCs w:val="24"/>
          <w:lang w:eastAsia="ru-RU"/>
        </w:rPr>
        <w:t xml:space="preserve"> гражданин, осуществляющий продажу Товаров дистанционным способом посредством Платформы.</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1.4. </w:t>
      </w:r>
      <w:r w:rsidRPr="006E4F77">
        <w:rPr>
          <w:rFonts w:ascii="Times New Roman" w:eastAsia="Times New Roman" w:hAnsi="Times New Roman" w:cs="Times New Roman"/>
          <w:b/>
          <w:bCs/>
          <w:sz w:val="24"/>
          <w:szCs w:val="24"/>
          <w:lang w:eastAsia="ru-RU"/>
        </w:rPr>
        <w:t>Покупатель</w:t>
      </w:r>
      <w:r w:rsidRPr="006E4F77">
        <w:rPr>
          <w:rFonts w:ascii="Times New Roman" w:eastAsia="Times New Roman" w:hAnsi="Times New Roman" w:cs="Times New Roman"/>
          <w:sz w:val="24"/>
          <w:szCs w:val="24"/>
          <w:lang w:eastAsia="ru-RU"/>
        </w:rPr>
        <w:t xml:space="preserve"> — физическое лицо, оформившее Заказ на Платформе.</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1.5. </w:t>
      </w:r>
      <w:r w:rsidRPr="006E4F77">
        <w:rPr>
          <w:rFonts w:ascii="Times New Roman" w:eastAsia="Times New Roman" w:hAnsi="Times New Roman" w:cs="Times New Roman"/>
          <w:b/>
          <w:bCs/>
          <w:sz w:val="24"/>
          <w:szCs w:val="24"/>
          <w:lang w:eastAsia="ru-RU"/>
        </w:rPr>
        <w:t>Заказ</w:t>
      </w:r>
      <w:r w:rsidRPr="006E4F77">
        <w:rPr>
          <w:rFonts w:ascii="Times New Roman" w:eastAsia="Times New Roman" w:hAnsi="Times New Roman" w:cs="Times New Roman"/>
          <w:sz w:val="24"/>
          <w:szCs w:val="24"/>
          <w:lang w:eastAsia="ru-RU"/>
        </w:rPr>
        <w:t xml:space="preserve"> — сформированная Покупателем на Платформе партия Товаров Магазина, подлежащая сборке и последующей транспортировке (Доставке) по адресу, указанному Покупателем.</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1.6. </w:t>
      </w:r>
      <w:r w:rsidRPr="006E4F77">
        <w:rPr>
          <w:rFonts w:ascii="Times New Roman" w:eastAsia="Times New Roman" w:hAnsi="Times New Roman" w:cs="Times New Roman"/>
          <w:b/>
          <w:bCs/>
          <w:sz w:val="24"/>
          <w:szCs w:val="24"/>
          <w:lang w:eastAsia="ru-RU"/>
        </w:rPr>
        <w:t>Доставка (Услуга)</w:t>
      </w:r>
      <w:r w:rsidRPr="006E4F77">
        <w:rPr>
          <w:rFonts w:ascii="Times New Roman" w:eastAsia="Times New Roman" w:hAnsi="Times New Roman" w:cs="Times New Roman"/>
          <w:sz w:val="24"/>
          <w:szCs w:val="24"/>
          <w:lang w:eastAsia="ru-RU"/>
        </w:rPr>
        <w:t xml:space="preserve"> — действия Курьера по приему Заказа у Магазина, обеспечению его сохранности, перемещению и фактической передаче Покупателю.</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1.7. </w:t>
      </w:r>
      <w:r w:rsidRPr="006E4F77">
        <w:rPr>
          <w:rFonts w:ascii="Times New Roman" w:eastAsia="Times New Roman" w:hAnsi="Times New Roman" w:cs="Times New Roman"/>
          <w:b/>
          <w:bCs/>
          <w:sz w:val="24"/>
          <w:szCs w:val="24"/>
          <w:lang w:eastAsia="ru-RU"/>
        </w:rPr>
        <w:t>Смена</w:t>
      </w:r>
      <w:r w:rsidRPr="006E4F77">
        <w:rPr>
          <w:rFonts w:ascii="Times New Roman" w:eastAsia="Times New Roman" w:hAnsi="Times New Roman" w:cs="Times New Roman"/>
          <w:sz w:val="24"/>
          <w:szCs w:val="24"/>
          <w:lang w:eastAsia="ru-RU"/>
        </w:rPr>
        <w:t xml:space="preserve"> — период времени, в течение которого Курьер добровольно выражает готовность принимать Задания на Доставку посредством фиксации соответствующего статуса в Веб-кабинете.</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1.8. </w:t>
      </w:r>
      <w:r w:rsidRPr="006E4F77">
        <w:rPr>
          <w:rFonts w:ascii="Times New Roman" w:eastAsia="Times New Roman" w:hAnsi="Times New Roman" w:cs="Times New Roman"/>
          <w:b/>
          <w:bCs/>
          <w:sz w:val="24"/>
          <w:szCs w:val="24"/>
          <w:lang w:eastAsia="ru-RU"/>
        </w:rPr>
        <w:t>Веб-кабинет</w:t>
      </w:r>
      <w:r w:rsidRPr="006E4F77">
        <w:rPr>
          <w:rFonts w:ascii="Times New Roman" w:eastAsia="Times New Roman" w:hAnsi="Times New Roman" w:cs="Times New Roman"/>
          <w:sz w:val="24"/>
          <w:szCs w:val="24"/>
          <w:lang w:eastAsia="ru-RU"/>
        </w:rPr>
        <w:t xml:space="preserve"> — персональный интерфейс Курьера на Сайте или в Telegram-боте, доступ к которому осуществляется посредством аутентификации (ввод номера телефона, PIN-кода, SMS-кода, </w:t>
      </w:r>
      <w:proofErr w:type="spellStart"/>
      <w:r w:rsidRPr="006E4F77">
        <w:rPr>
          <w:rFonts w:ascii="Times New Roman" w:eastAsia="Times New Roman" w:hAnsi="Times New Roman" w:cs="Times New Roman"/>
          <w:sz w:val="24"/>
          <w:szCs w:val="24"/>
          <w:lang w:eastAsia="ru-RU"/>
        </w:rPr>
        <w:t>Face</w:t>
      </w:r>
      <w:proofErr w:type="spellEnd"/>
      <w:r w:rsidRPr="006E4F77">
        <w:rPr>
          <w:rFonts w:ascii="Times New Roman" w:eastAsia="Times New Roman" w:hAnsi="Times New Roman" w:cs="Times New Roman"/>
          <w:sz w:val="24"/>
          <w:szCs w:val="24"/>
          <w:lang w:eastAsia="ru-RU"/>
        </w:rPr>
        <w:t xml:space="preserve"> ID или </w:t>
      </w:r>
      <w:proofErr w:type="spellStart"/>
      <w:r w:rsidRPr="006E4F77">
        <w:rPr>
          <w:rFonts w:ascii="Times New Roman" w:eastAsia="Times New Roman" w:hAnsi="Times New Roman" w:cs="Times New Roman"/>
          <w:sz w:val="24"/>
          <w:szCs w:val="24"/>
          <w:lang w:eastAsia="ru-RU"/>
        </w:rPr>
        <w:t>Touch</w:t>
      </w:r>
      <w:proofErr w:type="spellEnd"/>
      <w:r w:rsidRPr="006E4F77">
        <w:rPr>
          <w:rFonts w:ascii="Times New Roman" w:eastAsia="Times New Roman" w:hAnsi="Times New Roman" w:cs="Times New Roman"/>
          <w:sz w:val="24"/>
          <w:szCs w:val="24"/>
          <w:lang w:eastAsia="ru-RU"/>
        </w:rPr>
        <w:t xml:space="preserve"> ID).</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1.9. </w:t>
      </w:r>
      <w:r w:rsidRPr="006E4F77">
        <w:rPr>
          <w:rFonts w:ascii="Times New Roman" w:eastAsia="Times New Roman" w:hAnsi="Times New Roman" w:cs="Times New Roman"/>
          <w:b/>
          <w:bCs/>
          <w:sz w:val="24"/>
          <w:szCs w:val="24"/>
          <w:lang w:eastAsia="ru-RU"/>
        </w:rPr>
        <w:t>Вознаграждение</w:t>
      </w:r>
      <w:r w:rsidRPr="006E4F77">
        <w:rPr>
          <w:rFonts w:ascii="Times New Roman" w:eastAsia="Times New Roman" w:hAnsi="Times New Roman" w:cs="Times New Roman"/>
          <w:sz w:val="24"/>
          <w:szCs w:val="24"/>
          <w:lang w:eastAsia="ru-RU"/>
        </w:rPr>
        <w:t xml:space="preserve"> — денежная плата, выплачиваемая Платформой Курьеру за надлежащим образом оказанные Услуги по Доставке.</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2. ПРЕДМЕТ ДОГОВОРА</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2.1. Курьер обязуется по заданиям Платформы, формируемым на основе потребностей Магазинов и Покупателей, оказывать услуги по Доставке Заказов (приему у Магазина, транспортировке и вручению Покупателю), а Платформа обязуется принимать результаты Услуг и выплачивать Курьеру Вознаграждение в размере, порядке и на условиях, предусмотренных настоящим Договором.</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2.2. Задания на Доставку направляются Курьеру в режиме реального времени через интерфейс Веб-кабинета Платформы. Курьер вправе по своему усмотрению принять Задание к исполнению либо отклонить его.</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2.3. Курьер самостоятельно определяет время оказания Услуг, способы перемещения (пешком, на автомобиле, велосипеде, самокате), маршруты Доставки, а также продолжительность своего нахождения на Смене.</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3. ПОРЯДОК И УСЛОВИЯ ОКАЗАНИЯ УСЛУГ</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3.1. Для начала оказания Услуг Курьер проходит процедуру авторизации и верификации в Веб-кабинете Платформы с предоставлением необходимых документов и заполнением анкеты.</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3.2. Для получения Заданий Курьер через интерфейс Веб-кабинета осуществляет вход в Смену (переводит статус в положение «Активен» / «На смене»). Выход на Смену является правом, но не обязанностью Курьера, и планируется им самостоятельно.</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lastRenderedPageBreak/>
        <w:t>3.3. При поступлении Задания в Веб-кабинет Курьер, в случае его принятия, обязуется:</w:t>
      </w:r>
    </w:p>
    <w:p w:rsidR="006E4F77" w:rsidRPr="006E4F77" w:rsidRDefault="006E4F77" w:rsidP="006E4F77">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Прибыть в Магазин-отправитель в расчетное время, указанное в Задании;</w:t>
      </w:r>
    </w:p>
    <w:p w:rsidR="006E4F77" w:rsidRPr="006E4F77" w:rsidRDefault="006E4F77" w:rsidP="006E4F77">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Проверить целостность упаковки Заказа, соответствие номера Заказа;</w:t>
      </w:r>
    </w:p>
    <w:p w:rsidR="006E4F77" w:rsidRPr="006E4F77" w:rsidRDefault="006E4F77" w:rsidP="006E4F77">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Обеспечить бережную укладку Заказа в </w:t>
      </w:r>
      <w:proofErr w:type="spellStart"/>
      <w:r w:rsidRPr="006E4F77">
        <w:rPr>
          <w:rFonts w:ascii="Times New Roman" w:eastAsia="Times New Roman" w:hAnsi="Times New Roman" w:cs="Times New Roman"/>
          <w:sz w:val="24"/>
          <w:szCs w:val="24"/>
          <w:lang w:eastAsia="ru-RU"/>
        </w:rPr>
        <w:t>термосумку</w:t>
      </w:r>
      <w:proofErr w:type="spellEnd"/>
      <w:r w:rsidRPr="006E4F77">
        <w:rPr>
          <w:rFonts w:ascii="Times New Roman" w:eastAsia="Times New Roman" w:hAnsi="Times New Roman" w:cs="Times New Roman"/>
          <w:sz w:val="24"/>
          <w:szCs w:val="24"/>
          <w:lang w:eastAsia="ru-RU"/>
        </w:rPr>
        <w:t xml:space="preserve"> или иную тару, гарантирующую сохранение товарного вида и температурного режима;</w:t>
      </w:r>
    </w:p>
    <w:p w:rsidR="006E4F77" w:rsidRPr="006E4F77" w:rsidRDefault="006E4F77" w:rsidP="006E4F77">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Переместить Заказ по адресу Покупателя и передать его Покупателю, соблюдая вежливую и корректную форму общения.</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3.4. При передаче Заказа Курьер фиксирует факт выполнения Доставки в Веб-кабинете путем изменения статуса Задания на «Доставлено».</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4. ПОРЯДОК РАСЧЕТА И ВЫПЛАТЫ ВОЗНАГРАЖДЕНИЯ. НАЛОГОВЫЙ СТАТУС ИСПОЛНИТЕЛЯ</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4.1. Вознаграждение Курьера является сдельной платой за фактически выполненные и подтвержденные системой Платформы Доставки.</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4.2. </w:t>
      </w:r>
      <w:r w:rsidRPr="006E4F77">
        <w:rPr>
          <w:rFonts w:ascii="Times New Roman" w:eastAsia="Times New Roman" w:hAnsi="Times New Roman" w:cs="Times New Roman"/>
          <w:b/>
          <w:bCs/>
          <w:sz w:val="24"/>
          <w:szCs w:val="24"/>
          <w:lang w:eastAsia="ru-RU"/>
        </w:rPr>
        <w:t>Структура Вознаграждения:</w:t>
      </w:r>
      <w:r w:rsidRPr="006E4F77">
        <w:rPr>
          <w:rFonts w:ascii="Times New Roman" w:eastAsia="Times New Roman" w:hAnsi="Times New Roman" w:cs="Times New Roman"/>
          <w:sz w:val="24"/>
          <w:szCs w:val="24"/>
          <w:lang w:eastAsia="ru-RU"/>
        </w:rPr>
        <w:t xml:space="preserve"> Размер вознаграждения за каждую Доставку рассчитывается автоматически программным обеспечением Платформы и состоит из следующих элементов:</w:t>
      </w:r>
    </w:p>
    <w:p w:rsidR="006E4F77" w:rsidRPr="006E4F77" w:rsidRDefault="006E4F77" w:rsidP="006E4F77">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Фиксированная плата за факт выполнения одной Доставки: </w:t>
      </w:r>
      <w:r>
        <w:rPr>
          <w:rFonts w:ascii="Courier New" w:eastAsia="Times New Roman" w:hAnsi="Courier New" w:cs="Courier New"/>
          <w:sz w:val="20"/>
          <w:szCs w:val="20"/>
          <w:lang w:eastAsia="ru-RU"/>
        </w:rPr>
        <w:t>150 (сто пятьдесят рублей)</w:t>
      </w:r>
      <w:r w:rsidRPr="006E4F77">
        <w:rPr>
          <w:rFonts w:ascii="Times New Roman" w:eastAsia="Times New Roman" w:hAnsi="Times New Roman" w:cs="Times New Roman"/>
          <w:sz w:val="24"/>
          <w:szCs w:val="24"/>
          <w:lang w:eastAsia="ru-RU"/>
        </w:rPr>
        <w:t xml:space="preserve"> рублей;</w:t>
      </w:r>
    </w:p>
    <w:p w:rsidR="006E4F77" w:rsidRPr="006E4F77" w:rsidRDefault="006E4F77" w:rsidP="006E4F77">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Процентная надбавка от общей стоимости Товаров в Заказе (в случаях, предусмотренных тарифами для категорий повышенной сложности): </w:t>
      </w:r>
      <w:r>
        <w:rPr>
          <w:rFonts w:ascii="Courier New" w:eastAsia="Times New Roman" w:hAnsi="Courier New" w:cs="Courier New"/>
          <w:sz w:val="20"/>
          <w:szCs w:val="20"/>
          <w:lang w:eastAsia="ru-RU"/>
        </w:rPr>
        <w:t>2%</w:t>
      </w:r>
      <w:r w:rsidRPr="006E4F77">
        <w:rPr>
          <w:rFonts w:ascii="Times New Roman" w:eastAsia="Times New Roman" w:hAnsi="Times New Roman" w:cs="Times New Roman"/>
          <w:sz w:val="24"/>
          <w:szCs w:val="24"/>
          <w:lang w:eastAsia="ru-RU"/>
        </w:rPr>
        <w:t>;</w:t>
      </w:r>
    </w:p>
    <w:p w:rsidR="006E4F77" w:rsidRPr="006E4F77" w:rsidRDefault="006E4F77" w:rsidP="006E4F77">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Дополнительное поощрение за выход на Смену в периоды повышенного спроса или неблагоприятных погодных условий (при условии нахождения на Смене не менее </w:t>
      </w:r>
      <w:r>
        <w:rPr>
          <w:rFonts w:ascii="Courier New" w:eastAsia="Times New Roman" w:hAnsi="Courier New" w:cs="Courier New"/>
          <w:sz w:val="20"/>
          <w:szCs w:val="20"/>
          <w:lang w:eastAsia="ru-RU"/>
        </w:rPr>
        <w:t>5</w:t>
      </w:r>
      <w:r w:rsidRPr="006E4F77">
        <w:rPr>
          <w:rFonts w:ascii="Times New Roman" w:eastAsia="Times New Roman" w:hAnsi="Times New Roman" w:cs="Times New Roman"/>
          <w:sz w:val="24"/>
          <w:szCs w:val="24"/>
          <w:lang w:eastAsia="ru-RU"/>
        </w:rPr>
        <w:t xml:space="preserve"> часов подряд): </w:t>
      </w:r>
      <w:r>
        <w:rPr>
          <w:rFonts w:ascii="Courier New" w:eastAsia="Times New Roman" w:hAnsi="Courier New" w:cs="Courier New"/>
          <w:sz w:val="20"/>
          <w:szCs w:val="20"/>
          <w:lang w:eastAsia="ru-RU"/>
        </w:rPr>
        <w:t>2000</w:t>
      </w:r>
      <w:r w:rsidRPr="006E4F77">
        <w:rPr>
          <w:rFonts w:ascii="Times New Roman" w:eastAsia="Times New Roman" w:hAnsi="Times New Roman" w:cs="Times New Roman"/>
          <w:sz w:val="24"/>
          <w:szCs w:val="24"/>
          <w:lang w:eastAsia="ru-RU"/>
        </w:rPr>
        <w:t xml:space="preserve"> рублей за Смену. Конкретные действующие ставки отображаются в Веб-кабинете Курьера перед началом Смены.</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4.3. </w:t>
      </w:r>
      <w:r w:rsidRPr="006E4F77">
        <w:rPr>
          <w:rFonts w:ascii="Times New Roman" w:eastAsia="Times New Roman" w:hAnsi="Times New Roman" w:cs="Times New Roman"/>
          <w:b/>
          <w:bCs/>
          <w:sz w:val="24"/>
          <w:szCs w:val="24"/>
          <w:lang w:eastAsia="ru-RU"/>
        </w:rPr>
        <w:t>Реферальный бонус («Пригласи друга»):</w:t>
      </w:r>
      <w:r w:rsidRPr="006E4F77">
        <w:rPr>
          <w:rFonts w:ascii="Times New Roman" w:eastAsia="Times New Roman" w:hAnsi="Times New Roman" w:cs="Times New Roman"/>
          <w:sz w:val="24"/>
          <w:szCs w:val="24"/>
          <w:lang w:eastAsia="ru-RU"/>
        </w:rPr>
        <w:t xml:space="preserve"> Курьер имеет право привлекать к сотрудничеству с Платформой третьих лиц. В случае успешной регистрации нового курьера по уникальной реферальной ссылке Исполнителя и выполнения им не менее </w:t>
      </w:r>
      <w:r>
        <w:rPr>
          <w:rFonts w:ascii="Courier New" w:eastAsia="Times New Roman" w:hAnsi="Courier New" w:cs="Courier New"/>
          <w:sz w:val="20"/>
          <w:szCs w:val="20"/>
          <w:lang w:eastAsia="ru-RU"/>
        </w:rPr>
        <w:t>10</w:t>
      </w:r>
      <w:r w:rsidRPr="006E4F77">
        <w:rPr>
          <w:rFonts w:ascii="Times New Roman" w:eastAsia="Times New Roman" w:hAnsi="Times New Roman" w:cs="Times New Roman"/>
          <w:sz w:val="24"/>
          <w:szCs w:val="24"/>
          <w:lang w:eastAsia="ru-RU"/>
        </w:rPr>
        <w:t xml:space="preserve"> Доставок, Исполнителю начисляется однократное дополнительное вознаграждение в размере </w:t>
      </w:r>
      <w:r>
        <w:rPr>
          <w:rFonts w:ascii="Courier New" w:eastAsia="Times New Roman" w:hAnsi="Courier New" w:cs="Courier New"/>
          <w:sz w:val="20"/>
          <w:szCs w:val="20"/>
          <w:lang w:eastAsia="ru-RU"/>
        </w:rPr>
        <w:t>500</w:t>
      </w:r>
      <w:r w:rsidRPr="006E4F77">
        <w:rPr>
          <w:rFonts w:ascii="Times New Roman" w:eastAsia="Times New Roman" w:hAnsi="Times New Roman" w:cs="Times New Roman"/>
          <w:sz w:val="24"/>
          <w:szCs w:val="24"/>
          <w:lang w:eastAsia="ru-RU"/>
        </w:rPr>
        <w:t xml:space="preserve"> рублей в соответствии с внутренними правилами Программы привлечения Платформы.</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4.4. </w:t>
      </w:r>
      <w:r w:rsidRPr="006E4F77">
        <w:rPr>
          <w:rFonts w:ascii="Times New Roman" w:eastAsia="Times New Roman" w:hAnsi="Times New Roman" w:cs="Times New Roman"/>
          <w:b/>
          <w:bCs/>
          <w:sz w:val="24"/>
          <w:szCs w:val="24"/>
          <w:lang w:eastAsia="ru-RU"/>
        </w:rPr>
        <w:t>Сроки и способ выплат:</w:t>
      </w:r>
      <w:r w:rsidRPr="006E4F77">
        <w:rPr>
          <w:rFonts w:ascii="Times New Roman" w:eastAsia="Times New Roman" w:hAnsi="Times New Roman" w:cs="Times New Roman"/>
          <w:sz w:val="24"/>
          <w:szCs w:val="24"/>
          <w:lang w:eastAsia="ru-RU"/>
        </w:rPr>
        <w:t xml:space="preserve"> Выплата накопленного Вознаграждения осуществляется Платформой </w:t>
      </w:r>
      <w:r w:rsidRPr="006E4F77">
        <w:rPr>
          <w:lang w:eastAsia="ru-RU"/>
        </w:rPr>
        <w:t>ежедневно</w:t>
      </w:r>
      <w:r>
        <w:rPr>
          <w:rFonts w:ascii="Courier New" w:eastAsia="Times New Roman" w:hAnsi="Courier New" w:cs="Courier New"/>
          <w:sz w:val="20"/>
          <w:szCs w:val="20"/>
          <w:lang w:eastAsia="ru-RU"/>
        </w:rPr>
        <w:t xml:space="preserve"> </w:t>
      </w:r>
      <w:r w:rsidRPr="006E4F77">
        <w:rPr>
          <w:rFonts w:ascii="Times New Roman" w:eastAsia="Times New Roman" w:hAnsi="Times New Roman" w:cs="Times New Roman"/>
          <w:sz w:val="24"/>
          <w:szCs w:val="24"/>
          <w:lang w:eastAsia="ru-RU"/>
        </w:rPr>
        <w:t>путем перечисления денежных средств на банковский счет Курьера по реквизитам, указанным им при регистрации.</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4.5. </w:t>
      </w:r>
      <w:r w:rsidRPr="006E4F77">
        <w:rPr>
          <w:rFonts w:ascii="Times New Roman" w:eastAsia="Times New Roman" w:hAnsi="Times New Roman" w:cs="Times New Roman"/>
          <w:b/>
          <w:bCs/>
          <w:sz w:val="24"/>
          <w:szCs w:val="24"/>
          <w:lang w:eastAsia="ru-RU"/>
        </w:rPr>
        <w:t>Налоговый статус:</w:t>
      </w:r>
      <w:r w:rsidRPr="006E4F77">
        <w:rPr>
          <w:rFonts w:ascii="Times New Roman" w:eastAsia="Times New Roman" w:hAnsi="Times New Roman" w:cs="Times New Roman"/>
          <w:sz w:val="24"/>
          <w:szCs w:val="24"/>
          <w:lang w:eastAsia="ru-RU"/>
        </w:rPr>
        <w:t xml:space="preserve"> 4.5.1. Настоятельно рекомендуется, чтобы Курьер обладал статусом плательщика налога на профессиональный доход (</w:t>
      </w:r>
      <w:proofErr w:type="spellStart"/>
      <w:r w:rsidRPr="006E4F77">
        <w:rPr>
          <w:rFonts w:ascii="Times New Roman" w:eastAsia="Times New Roman" w:hAnsi="Times New Roman" w:cs="Times New Roman"/>
          <w:sz w:val="24"/>
          <w:szCs w:val="24"/>
          <w:lang w:eastAsia="ru-RU"/>
        </w:rPr>
        <w:t>Самозанятый</w:t>
      </w:r>
      <w:proofErr w:type="spellEnd"/>
      <w:r w:rsidRPr="006E4F77">
        <w:rPr>
          <w:rFonts w:ascii="Times New Roman" w:eastAsia="Times New Roman" w:hAnsi="Times New Roman" w:cs="Times New Roman"/>
          <w:sz w:val="24"/>
          <w:szCs w:val="24"/>
          <w:lang w:eastAsia="ru-RU"/>
        </w:rPr>
        <w:t xml:space="preserve">, НПД). В этом случае Курьер самостоятельно осуществляет исчисление и уплату налога с доходов, формирует и передает Платформе фискальные чеки из приложения «Мой налог» на каждую сумму полученного Вознаграждения. Платформа не выступает в роли налогового агента Курьера, не производит удержаний НДФЛ и не начисляет страховые взносы. 4.5.2. Если Курьер является физическим лицом без статуса </w:t>
      </w:r>
      <w:proofErr w:type="spellStart"/>
      <w:r w:rsidRPr="006E4F77">
        <w:rPr>
          <w:rFonts w:ascii="Times New Roman" w:eastAsia="Times New Roman" w:hAnsi="Times New Roman" w:cs="Times New Roman"/>
          <w:sz w:val="24"/>
          <w:szCs w:val="24"/>
          <w:lang w:eastAsia="ru-RU"/>
        </w:rPr>
        <w:t>Самозанятого</w:t>
      </w:r>
      <w:proofErr w:type="spellEnd"/>
      <w:r w:rsidRPr="006E4F77">
        <w:rPr>
          <w:rFonts w:ascii="Times New Roman" w:eastAsia="Times New Roman" w:hAnsi="Times New Roman" w:cs="Times New Roman"/>
          <w:sz w:val="24"/>
          <w:szCs w:val="24"/>
          <w:lang w:eastAsia="ru-RU"/>
        </w:rPr>
        <w:t>/ИП, расчеты производятся с учетом удержания и перечисления Платформой налогов и сборов, предусмотренных законодательством РФ для договоров ГПХ с физическими лицами, если иное не установлено дополнительным соглашением Сторон.</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lastRenderedPageBreak/>
        <w:t>5. ОБЯЗАННОСТИ И ОТВЕТСТВЕННОСТЬ КУРЬЕРА</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5.1. </w:t>
      </w:r>
      <w:r w:rsidRPr="006E4F77">
        <w:rPr>
          <w:rFonts w:ascii="Times New Roman" w:eastAsia="Times New Roman" w:hAnsi="Times New Roman" w:cs="Times New Roman"/>
          <w:b/>
          <w:bCs/>
          <w:sz w:val="24"/>
          <w:szCs w:val="24"/>
          <w:lang w:eastAsia="ru-RU"/>
        </w:rPr>
        <w:t>Курьер обязуется:</w:t>
      </w:r>
      <w:r w:rsidRPr="006E4F77">
        <w:rPr>
          <w:rFonts w:ascii="Times New Roman" w:eastAsia="Times New Roman" w:hAnsi="Times New Roman" w:cs="Times New Roman"/>
          <w:sz w:val="24"/>
          <w:szCs w:val="24"/>
          <w:lang w:eastAsia="ru-RU"/>
        </w:rPr>
        <w:t xml:space="preserve"> 5.1.1. Использовать в ходе оказания Услуг собственный или арендованный исправный транспорт (автомобиль, велосипед, самокат), а также личный работоспособный смартфон со стабильным </w:t>
      </w:r>
      <w:proofErr w:type="spellStart"/>
      <w:r w:rsidRPr="006E4F77">
        <w:rPr>
          <w:rFonts w:ascii="Times New Roman" w:eastAsia="Times New Roman" w:hAnsi="Times New Roman" w:cs="Times New Roman"/>
          <w:sz w:val="24"/>
          <w:szCs w:val="24"/>
          <w:lang w:eastAsia="ru-RU"/>
        </w:rPr>
        <w:t>интернет-соединением</w:t>
      </w:r>
      <w:proofErr w:type="spellEnd"/>
      <w:r w:rsidRPr="006E4F77">
        <w:rPr>
          <w:rFonts w:ascii="Times New Roman" w:eastAsia="Times New Roman" w:hAnsi="Times New Roman" w:cs="Times New Roman"/>
          <w:sz w:val="24"/>
          <w:szCs w:val="24"/>
          <w:lang w:eastAsia="ru-RU"/>
        </w:rPr>
        <w:t xml:space="preserve"> и установленным приложением/Telegram для функционирования Веб-кабинета. 5.1.2. Соблюдать правила дорожного движения (ПДД РФ), правила общественного порядка и иные применимые нормы законодательства РФ при перемещении по маршруту Доставки. 5.1.3. Осуществлять Доставку лично. Передача доступа к Веб-кабинету и выполнение Заданий третьими лицами под учетной записью Курьера строго запрещены. 5.1.4. Обеспечивать абсолютную сохранность Заказа с момента его получения в Магазине до момента передачи Покупателю. Курьеру запрещается вскрывать упаковку, нарушать пломбы, употреблять, портить или извлекать содержимое Заказа. 5.1.5. При приеме от Покупателя наличных денежных средств за Заказ (в случаях, когда это предусмотрено Заданием), обеспечивать их полную сохранность и своевременно, не позднее окончания текущих суток (или Смены), передавать (перечислять) их в пользу Платформы или Магазина в соответствии с технической инструкцией в Веб-кабинете.</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5.2. </w:t>
      </w:r>
      <w:r w:rsidRPr="006E4F77">
        <w:rPr>
          <w:rFonts w:ascii="Times New Roman" w:eastAsia="Times New Roman" w:hAnsi="Times New Roman" w:cs="Times New Roman"/>
          <w:b/>
          <w:bCs/>
          <w:sz w:val="24"/>
          <w:szCs w:val="24"/>
          <w:lang w:eastAsia="ru-RU"/>
        </w:rPr>
        <w:t>Ответственность Курьера:</w:t>
      </w:r>
      <w:r w:rsidRPr="006E4F77">
        <w:rPr>
          <w:rFonts w:ascii="Times New Roman" w:eastAsia="Times New Roman" w:hAnsi="Times New Roman" w:cs="Times New Roman"/>
          <w:sz w:val="24"/>
          <w:szCs w:val="24"/>
          <w:lang w:eastAsia="ru-RU"/>
        </w:rPr>
        <w:t xml:space="preserve"> 5.2.1. Курьер несет полную материальную ответственность в соответствии со ст. 15 и ст. 1064 ГК РФ за порчу, утрату, недостачу или повреждение Заказа, произошедшие в период транспортировки. В случае порчи Заказа по вине Курьера, его стоимость в полном объеме компенсируется Курьером либо удерживается Платформой из сумм причитающегося Вознаграждения. 5.2.2. Курьер несет самостоятельную ответственность за любой вред, причиненный им в процессе Доставки третьим лицам (включая пешеходов, других участников дорожного движения, имущество третьих лиц), а также за любые штрафы, выписанные органами ГИБДД или иными контролирующими органами за нарушение ПДД и правил благоустройства. Платформа не является работодателем Исполнителя и не несет солидарной ответственности по его обязательствам из причинения вреда (ст. 1068 ГК РФ не применяется).</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6. ПРАВА, ОБЯЗАННОСТИ И ОГРАНИЧЕНИЕ ОТВЕТСТВЕННОСТИ ПЛАТФОРМЫ</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6.1. </w:t>
      </w:r>
      <w:r w:rsidRPr="006E4F77">
        <w:rPr>
          <w:rFonts w:ascii="Times New Roman" w:eastAsia="Times New Roman" w:hAnsi="Times New Roman" w:cs="Times New Roman"/>
          <w:b/>
          <w:bCs/>
          <w:sz w:val="24"/>
          <w:szCs w:val="24"/>
          <w:lang w:eastAsia="ru-RU"/>
        </w:rPr>
        <w:t>Платформа обязуется:</w:t>
      </w:r>
      <w:r w:rsidRPr="006E4F77">
        <w:rPr>
          <w:rFonts w:ascii="Times New Roman" w:eastAsia="Times New Roman" w:hAnsi="Times New Roman" w:cs="Times New Roman"/>
          <w:sz w:val="24"/>
          <w:szCs w:val="24"/>
          <w:lang w:eastAsia="ru-RU"/>
        </w:rPr>
        <w:t xml:space="preserve"> 6.1.1. Обеспечивать техническую доступность Веб-кабинета для возможности получения Заданий Курьером. 6.1.2. Своевременно и в полном объеме выплачивать Вознаграждение за качественно оказанные Услуги.</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6.2. </w:t>
      </w:r>
      <w:r w:rsidRPr="006E4F77">
        <w:rPr>
          <w:rFonts w:ascii="Times New Roman" w:eastAsia="Times New Roman" w:hAnsi="Times New Roman" w:cs="Times New Roman"/>
          <w:b/>
          <w:bCs/>
          <w:sz w:val="24"/>
          <w:szCs w:val="24"/>
          <w:lang w:eastAsia="ru-RU"/>
        </w:rPr>
        <w:t>Платформа имеет право:</w:t>
      </w:r>
      <w:r w:rsidRPr="006E4F77">
        <w:rPr>
          <w:rFonts w:ascii="Times New Roman" w:eastAsia="Times New Roman" w:hAnsi="Times New Roman" w:cs="Times New Roman"/>
          <w:sz w:val="24"/>
          <w:szCs w:val="24"/>
          <w:lang w:eastAsia="ru-RU"/>
        </w:rPr>
        <w:t xml:space="preserve"> 6.2.1. В одностороннем порядке изменять условия настоящей Оферты и тарифные ставки Вознаграждения, разместив новую редакцию Договора на Сайте. К выполненным Заданиям применяются ставки, действовавшие на момент фактического принятия Задания Курьером в Веб-кабинете. 6.2.2. Временно ограничить доступ Курьера к Платформе (отстранить от получения Заданий) или расторгнуть Договор в одностороннем порядке в случае выявления нарушений условий Договора (включая жалобы со стороны Покупателей на грубость, кражу, порчу товаров, появление на Смене в состоянии опьянения, задержку передачи наличных денег).</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6.3. </w:t>
      </w:r>
      <w:r w:rsidRPr="006E4F77">
        <w:rPr>
          <w:rFonts w:ascii="Times New Roman" w:eastAsia="Times New Roman" w:hAnsi="Times New Roman" w:cs="Times New Roman"/>
          <w:b/>
          <w:bCs/>
          <w:sz w:val="24"/>
          <w:szCs w:val="24"/>
          <w:lang w:eastAsia="ru-RU"/>
        </w:rPr>
        <w:t>Ограничение ответственности Платформы:</w:t>
      </w:r>
      <w:r w:rsidRPr="006E4F77">
        <w:rPr>
          <w:rFonts w:ascii="Times New Roman" w:eastAsia="Times New Roman" w:hAnsi="Times New Roman" w:cs="Times New Roman"/>
          <w:sz w:val="24"/>
          <w:szCs w:val="24"/>
          <w:lang w:eastAsia="ru-RU"/>
        </w:rPr>
        <w:t xml:space="preserve"> Платформа не несет ответственности перед Курьером за простои, отсутствие доступных Заданий, а также за технические сбои в работе оборудования, сотовых операторов и сторонних сервисов (включая мессенджер Telegram).</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7. ГЕОЛОКАЦИЯ И ПЕРСОНАЛЬНЫЕ ДАННЫЕ</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lastRenderedPageBreak/>
        <w:t xml:space="preserve">7.1. В целях обеспечения безопасности, контроля за сохранностью Заказов, а также для информирования Покупателей и Магазинов о фактическом местонахождении Заказа, Курьер предоставляет Платформе свое полное, безоговорочное и информированное </w:t>
      </w:r>
      <w:r w:rsidRPr="006E4F77">
        <w:rPr>
          <w:rFonts w:ascii="Times New Roman" w:eastAsia="Times New Roman" w:hAnsi="Times New Roman" w:cs="Times New Roman"/>
          <w:b/>
          <w:bCs/>
          <w:sz w:val="24"/>
          <w:szCs w:val="24"/>
          <w:lang w:eastAsia="ru-RU"/>
        </w:rPr>
        <w:t xml:space="preserve">согласие на сбор, передачу и автоматизированную обработку данных о его текущей </w:t>
      </w:r>
      <w:proofErr w:type="spellStart"/>
      <w:r w:rsidRPr="006E4F77">
        <w:rPr>
          <w:rFonts w:ascii="Times New Roman" w:eastAsia="Times New Roman" w:hAnsi="Times New Roman" w:cs="Times New Roman"/>
          <w:b/>
          <w:bCs/>
          <w:sz w:val="24"/>
          <w:szCs w:val="24"/>
          <w:lang w:eastAsia="ru-RU"/>
        </w:rPr>
        <w:t>геолокации</w:t>
      </w:r>
      <w:proofErr w:type="spellEnd"/>
      <w:r w:rsidRPr="006E4F77">
        <w:rPr>
          <w:rFonts w:ascii="Times New Roman" w:eastAsia="Times New Roman" w:hAnsi="Times New Roman" w:cs="Times New Roman"/>
          <w:sz w:val="24"/>
          <w:szCs w:val="24"/>
          <w:lang w:eastAsia="ru-RU"/>
        </w:rPr>
        <w:t xml:space="preserve"> (местоположении) в режиме реального времени на протяжении всего периода нахождения Курьера на Смене. Передача </w:t>
      </w:r>
      <w:proofErr w:type="spellStart"/>
      <w:r w:rsidRPr="006E4F77">
        <w:rPr>
          <w:rFonts w:ascii="Times New Roman" w:eastAsia="Times New Roman" w:hAnsi="Times New Roman" w:cs="Times New Roman"/>
          <w:sz w:val="24"/>
          <w:szCs w:val="24"/>
          <w:lang w:eastAsia="ru-RU"/>
        </w:rPr>
        <w:t>геоданных</w:t>
      </w:r>
      <w:proofErr w:type="spellEnd"/>
      <w:r w:rsidRPr="006E4F77">
        <w:rPr>
          <w:rFonts w:ascii="Times New Roman" w:eastAsia="Times New Roman" w:hAnsi="Times New Roman" w:cs="Times New Roman"/>
          <w:sz w:val="24"/>
          <w:szCs w:val="24"/>
          <w:lang w:eastAsia="ru-RU"/>
        </w:rPr>
        <w:t xml:space="preserve"> прекращается автоматически при выходе Курьера из Смены в Веб-кабинете.</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7.2. Курьер </w:t>
      </w:r>
      <w:bookmarkStart w:id="0" w:name="_GoBack"/>
      <w:r w:rsidRPr="006E4F77">
        <w:rPr>
          <w:rFonts w:ascii="Times New Roman" w:eastAsia="Times New Roman" w:hAnsi="Times New Roman" w:cs="Times New Roman"/>
          <w:sz w:val="24"/>
          <w:szCs w:val="24"/>
          <w:lang w:eastAsia="ru-RU"/>
        </w:rPr>
        <w:t>обязуется соблюдать требования Федерального закона № 152-ФЗ «О персональных данных» в отношении конфиденциальности данных Покупателей (ФИО, номера телефонов, адреса), ставших ему известными в рамках исполнения Заданий. Исполнителю строго запрещае</w:t>
      </w:r>
      <w:bookmarkEnd w:id="0"/>
      <w:r w:rsidRPr="006E4F77">
        <w:rPr>
          <w:rFonts w:ascii="Times New Roman" w:eastAsia="Times New Roman" w:hAnsi="Times New Roman" w:cs="Times New Roman"/>
          <w:sz w:val="24"/>
          <w:szCs w:val="24"/>
          <w:lang w:eastAsia="ru-RU"/>
        </w:rPr>
        <w:t>тся копировать, сохранять, распространять, передавать третьим лицам персональные данные Покупателей, а также использовать их в личных целях или для связи с Покупателями вне рамок выполнения текущего Задания.</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7.3. Полные правила и условия обработки данных зафиксированы в Политике конфиденциальности Платформы, размещенной по адресу: </w:t>
      </w:r>
      <w:r w:rsidRPr="006E4F77">
        <w:rPr>
          <w:rFonts w:ascii="Courier New" w:eastAsia="Times New Roman" w:hAnsi="Courier New" w:cs="Courier New"/>
          <w:sz w:val="20"/>
          <w:szCs w:val="20"/>
          <w:lang w:eastAsia="ru-RU"/>
        </w:rPr>
        <w:t>dostavkalk.ru/</w:t>
      </w:r>
      <w:proofErr w:type="spellStart"/>
      <w:r w:rsidRPr="006E4F77">
        <w:rPr>
          <w:rFonts w:ascii="Courier New" w:eastAsia="Times New Roman" w:hAnsi="Courier New" w:cs="Courier New"/>
          <w:sz w:val="20"/>
          <w:szCs w:val="20"/>
          <w:lang w:eastAsia="ru-RU"/>
        </w:rPr>
        <w:t>privacy</w:t>
      </w:r>
      <w:proofErr w:type="spellEnd"/>
      <w:r w:rsidRPr="006E4F77">
        <w:rPr>
          <w:rFonts w:ascii="Times New Roman" w:eastAsia="Times New Roman" w:hAnsi="Times New Roman" w:cs="Times New Roman"/>
          <w:sz w:val="24"/>
          <w:szCs w:val="24"/>
          <w:lang w:eastAsia="ru-RU"/>
        </w:rPr>
        <w:t>.</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8. КОНФИДЕНЦИАЛЬНОСТЬ И ЗАПРЕТ ОБХОДА ПЛАТФОРМЫ</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8.1. Курьер обязуется не разглашать третьим лицам коммерческую, техническую и финансовую информацию о принципах работы Платформы, ставшую ему известной в ходе сотрудничества.</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 xml:space="preserve">8.2. </w:t>
      </w:r>
      <w:r w:rsidRPr="006E4F77">
        <w:rPr>
          <w:rFonts w:ascii="Times New Roman" w:eastAsia="Times New Roman" w:hAnsi="Times New Roman" w:cs="Times New Roman"/>
          <w:b/>
          <w:bCs/>
          <w:sz w:val="24"/>
          <w:szCs w:val="24"/>
          <w:lang w:eastAsia="ru-RU"/>
        </w:rPr>
        <w:t>Запрет обхода Платформы (</w:t>
      </w:r>
      <w:proofErr w:type="spellStart"/>
      <w:r w:rsidRPr="006E4F77">
        <w:rPr>
          <w:rFonts w:ascii="Times New Roman" w:eastAsia="Times New Roman" w:hAnsi="Times New Roman" w:cs="Times New Roman"/>
          <w:b/>
          <w:bCs/>
          <w:sz w:val="24"/>
          <w:szCs w:val="24"/>
          <w:lang w:eastAsia="ru-RU"/>
        </w:rPr>
        <w:t>Non-circumvention</w:t>
      </w:r>
      <w:proofErr w:type="spellEnd"/>
      <w:r w:rsidRPr="006E4F77">
        <w:rPr>
          <w:rFonts w:ascii="Times New Roman" w:eastAsia="Times New Roman" w:hAnsi="Times New Roman" w:cs="Times New Roman"/>
          <w:b/>
          <w:bCs/>
          <w:sz w:val="24"/>
          <w:szCs w:val="24"/>
          <w:lang w:eastAsia="ru-RU"/>
        </w:rPr>
        <w:t>):</w:t>
      </w:r>
      <w:r w:rsidRPr="006E4F77">
        <w:rPr>
          <w:rFonts w:ascii="Times New Roman" w:eastAsia="Times New Roman" w:hAnsi="Times New Roman" w:cs="Times New Roman"/>
          <w:sz w:val="24"/>
          <w:szCs w:val="24"/>
          <w:lang w:eastAsia="ru-RU"/>
        </w:rPr>
        <w:t xml:space="preserve"> Курьеру строго запрещается использовать контактные данные Магазинов-партнеров или Покупателей, полученные через Платформу, для предложения им услуг доставки напрямую в обход Платформы, переманивания клиентов, а также для побуждения Магазинов или Покупателей к совершению сделок вне программно-аппаратного комплекса «Грань». В случае выявления фактов прямого сотрудничества с партнерами Платформы, полученными в рамках Договора, Платформа вправе заблокировать доступ Курьера без выплаты оставшегося Вознаграждения в качестве штрафной санкции.</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9. СРОК ДЕЙСТВИЯ ДОГОВОРА, ПОРЯДОК ИЗМЕНЕНИЯ И РАСТОРЖЕНИЯ</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9.1. Настоящий Договор вступает в силу с момента совершения Курьером действий по Акцепту Оферты (в соответствии с разделом 13) и действует в течение неопределенного срока до момента его расторжения одной из Сторон.</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9.2. Любая из Сторон имеет право в любой момент в одностороннем внесудебном порядке отказаться от исполнения настоящего Договора. Платформа уведомляет Курьера путем блокировки аккаунта или направления сообщения по e-</w:t>
      </w:r>
      <w:proofErr w:type="spellStart"/>
      <w:r w:rsidRPr="006E4F77">
        <w:rPr>
          <w:rFonts w:ascii="Times New Roman" w:eastAsia="Times New Roman" w:hAnsi="Times New Roman" w:cs="Times New Roman"/>
          <w:sz w:val="24"/>
          <w:szCs w:val="24"/>
          <w:lang w:eastAsia="ru-RU"/>
        </w:rPr>
        <w:t>mail</w:t>
      </w:r>
      <w:proofErr w:type="spellEnd"/>
      <w:r w:rsidRPr="006E4F77">
        <w:rPr>
          <w:rFonts w:ascii="Times New Roman" w:eastAsia="Times New Roman" w:hAnsi="Times New Roman" w:cs="Times New Roman"/>
          <w:sz w:val="24"/>
          <w:szCs w:val="24"/>
          <w:lang w:eastAsia="ru-RU"/>
        </w:rPr>
        <w:t>/в мессенджере. Курьер расторгает договор путем прекращения выхода на Смены и направления запроса на деактивацию учетной записи в службу поддержки.</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9.3. Перед окончательным прекращением действия Договора Стороны обязаны завершить все текущие принятые Задания и провести полный финансовый расчет по фактически выполненным Доставкам.</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10. ОБСТОЯТЕЛЬСТВА НЕПРЕОДОЛИМОЙ СИЛЫ (ФОРС-МАЖОР)</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lastRenderedPageBreak/>
        <w:t>10.1. Стороны освобождаются от ответственности за неисполнение или ненадлежащее исполнение обязательств по Договору, если оно вызвано обстоятельствами непреодолимой силы (форс-мажор), возникшими после заключения Договора в результате событий чрезвычайного характера, к которым относятся: стихийные бедствия, техногенные аварии, забастовки, военные действия, массовые беспорядки, принятие органами власти нормативных актов, препятствующих исполнению Договора, а также масштабные сетевые и хакерские сбои.</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11. РАЗРЕШЕНИЕ СПОРОВ И ПРИМЕНИМОЕ ПРАВО</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11.1. Споры и разногласия, возникающие в процессе исполнения настоящего Договора, разрешаются Сторонами путем переговоров с обязательным соблюдением досудебного претензионного порядка. Срок рассмотрения письменной претензии Исполнителя или Платформы составляет 15 (пятнадцать) календарных дней с момента ее получения.</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11.2. При невозможности урегулирования спора в досудебном порядке, он подлежит рассмотрению в судебных органах по месту регистрации Платформы (городской или мировой суд по месту нахождения Платформы в г. Ленинск-Кузнецкий Кемеровской области) в соответствии с процессуальным законодательством Российской Федерации.</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t>12. РЕКВИЗИТЫ ПЛАТФОРМЫ И КУРЬЕРА</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b/>
          <w:bCs/>
          <w:sz w:val="24"/>
          <w:szCs w:val="24"/>
          <w:lang w:eastAsia="ru-RU"/>
        </w:rPr>
        <w:t>ПЛАТФОРМА:</w:t>
      </w:r>
    </w:p>
    <w:p w:rsidR="006E4F77" w:rsidRPr="00044088"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44088">
        <w:rPr>
          <w:rFonts w:ascii="Times New Roman" w:eastAsia="Times New Roman" w:hAnsi="Times New Roman" w:cs="Times New Roman"/>
          <w:sz w:val="24"/>
          <w:szCs w:val="24"/>
          <w:lang w:eastAsia="ru-RU"/>
        </w:rPr>
        <w:t>Самозанятый</w:t>
      </w:r>
      <w:proofErr w:type="spellEnd"/>
      <w:r w:rsidRPr="00044088">
        <w:rPr>
          <w:rFonts w:ascii="Times New Roman" w:eastAsia="Times New Roman" w:hAnsi="Times New Roman" w:cs="Times New Roman"/>
          <w:sz w:val="24"/>
          <w:szCs w:val="24"/>
          <w:lang w:eastAsia="ru-RU"/>
        </w:rPr>
        <w:t xml:space="preserve"> (Плательщик НПД): Селютин Владислав Вячеславович</w:t>
      </w:r>
    </w:p>
    <w:p w:rsidR="006E4F77" w:rsidRPr="00044088"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ИНН: 421210232275</w:t>
      </w:r>
    </w:p>
    <w:p w:rsidR="006E4F77" w:rsidRPr="00044088"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Адрес регистрации (для корреспонденции): 652515, Кемеровская область – Кузбасс, г. Ленинск-Кузнецкий, ул. Городская, д. 51</w:t>
      </w:r>
    </w:p>
    <w:p w:rsidR="006E4F77" w:rsidRPr="00044088"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E-</w:t>
      </w:r>
      <w:proofErr w:type="spellStart"/>
      <w:r w:rsidRPr="00044088">
        <w:rPr>
          <w:rFonts w:ascii="Times New Roman" w:eastAsia="Times New Roman" w:hAnsi="Times New Roman" w:cs="Times New Roman"/>
          <w:sz w:val="24"/>
          <w:szCs w:val="24"/>
          <w:lang w:eastAsia="ru-RU"/>
        </w:rPr>
        <w:t>mail</w:t>
      </w:r>
      <w:proofErr w:type="spellEnd"/>
      <w:r w:rsidRPr="00044088">
        <w:rPr>
          <w:rFonts w:ascii="Times New Roman" w:eastAsia="Times New Roman" w:hAnsi="Times New Roman" w:cs="Times New Roman"/>
          <w:sz w:val="24"/>
          <w:szCs w:val="24"/>
          <w:lang w:eastAsia="ru-RU"/>
        </w:rPr>
        <w:t>: dostavkalk42@yandex.ru</w:t>
      </w:r>
    </w:p>
    <w:p w:rsidR="006E4F77" w:rsidRPr="00044088"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Тел.: +7 (999) 777-13-88</w:t>
      </w:r>
    </w:p>
    <w:p w:rsidR="006E4F77" w:rsidRPr="00044088"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Банковские реквизиты:</w:t>
      </w:r>
    </w:p>
    <w:p w:rsidR="006E4F77" w:rsidRPr="00044088"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Расчетный счет: </w:t>
      </w:r>
      <w:r>
        <w:rPr>
          <w:rFonts w:ascii="Courier New" w:eastAsia="Times New Roman" w:hAnsi="Courier New" w:cs="Courier New"/>
          <w:sz w:val="20"/>
          <w:szCs w:val="20"/>
          <w:lang w:eastAsia="ru-RU"/>
        </w:rPr>
        <w:t>40817 810 6 0590 1612125</w:t>
      </w:r>
      <w:r w:rsidRPr="00044088">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Лебедев Е</w:t>
      </w:r>
      <w:r w:rsidRPr="00044088">
        <w:rPr>
          <w:rFonts w:ascii="Courier New" w:eastAsia="Times New Roman" w:hAnsi="Courier New" w:cs="Courier New"/>
          <w:sz w:val="20"/>
          <w:szCs w:val="20"/>
          <w:lang w:eastAsia="ru-RU"/>
        </w:rPr>
        <w:t>.</w:t>
      </w:r>
      <w:r>
        <w:rPr>
          <w:rFonts w:ascii="Courier New" w:eastAsia="Times New Roman" w:hAnsi="Courier New" w:cs="Courier New"/>
          <w:sz w:val="20"/>
          <w:szCs w:val="20"/>
          <w:lang w:eastAsia="ru-RU"/>
        </w:rPr>
        <w:t>Е</w:t>
      </w:r>
    </w:p>
    <w:p w:rsidR="006E4F77" w:rsidRPr="00044088"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В банке: </w:t>
      </w:r>
      <w:r>
        <w:rPr>
          <w:rFonts w:ascii="Courier New" w:eastAsia="Times New Roman" w:hAnsi="Courier New" w:cs="Courier New"/>
          <w:sz w:val="20"/>
          <w:szCs w:val="20"/>
          <w:lang w:eastAsia="ru-RU"/>
        </w:rPr>
        <w:t>АЛЬФА БАНК</w:t>
      </w:r>
    </w:p>
    <w:p w:rsidR="006E4F77" w:rsidRPr="00044088"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БИК: </w:t>
      </w:r>
      <w:r>
        <w:rPr>
          <w:rFonts w:ascii="Courier New" w:eastAsia="Times New Roman" w:hAnsi="Courier New" w:cs="Courier New"/>
          <w:sz w:val="20"/>
          <w:szCs w:val="20"/>
          <w:lang w:eastAsia="ru-RU"/>
        </w:rPr>
        <w:t>044525593</w:t>
      </w:r>
    </w:p>
    <w:p w:rsidR="006E4F77" w:rsidRDefault="006E4F77" w:rsidP="006E4F77">
      <w:pPr>
        <w:spacing w:before="100" w:beforeAutospacing="1" w:after="100" w:afterAutospacing="1" w:line="240" w:lineRule="auto"/>
        <w:rPr>
          <w:rFonts w:ascii="Courier New" w:eastAsia="Times New Roman" w:hAnsi="Courier New" w:cs="Courier New"/>
          <w:sz w:val="20"/>
          <w:szCs w:val="20"/>
          <w:lang w:eastAsia="ru-RU"/>
        </w:rPr>
      </w:pPr>
      <w:r w:rsidRPr="00044088">
        <w:rPr>
          <w:rFonts w:ascii="Times New Roman" w:eastAsia="Times New Roman" w:hAnsi="Times New Roman" w:cs="Times New Roman"/>
          <w:sz w:val="24"/>
          <w:szCs w:val="24"/>
          <w:lang w:eastAsia="ru-RU"/>
        </w:rPr>
        <w:t xml:space="preserve">Корр. счет: </w:t>
      </w:r>
      <w:r>
        <w:rPr>
          <w:rFonts w:ascii="Times New Roman" w:eastAsia="Times New Roman" w:hAnsi="Times New Roman" w:cs="Times New Roman"/>
          <w:sz w:val="24"/>
          <w:szCs w:val="24"/>
          <w:lang w:eastAsia="ru-RU"/>
        </w:rPr>
        <w:t>30101810200000000593</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b/>
          <w:bCs/>
          <w:sz w:val="24"/>
          <w:szCs w:val="24"/>
          <w:lang w:eastAsia="ru-RU"/>
        </w:rPr>
        <w:t>КУРЬЕР:</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Персональные данные Исполнителя (ФИО, серия и номер паспорта, ИНН, статус плательщика НПД, контактный телефон, номер банковского счета для перечисления Вознаграждения) определяются на основании данных, самостоятельно предоставленных Исполнителем в электронной анкете при прохождении регистрации и верификации в Веб-кабинете Платформы, и хранятся в защищенной базе данных Платформы.</w:t>
      </w:r>
    </w:p>
    <w:p w:rsidR="006E4F77" w:rsidRPr="006E4F77" w:rsidRDefault="006E4F77" w:rsidP="006E4F7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6E4F77">
        <w:rPr>
          <w:rFonts w:ascii="Times New Roman" w:eastAsia="Times New Roman" w:hAnsi="Times New Roman" w:cs="Times New Roman"/>
          <w:b/>
          <w:bCs/>
          <w:sz w:val="24"/>
          <w:szCs w:val="24"/>
          <w:lang w:eastAsia="ru-RU"/>
        </w:rPr>
        <w:lastRenderedPageBreak/>
        <w:t>13. ПОРЯДОК ЗАКЛЮЧЕНИЯ И АКЦЕПТ ДОГОВОРА</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13.1. Настоящий Договор заключается в электронной форме и является договором присоединения.</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13.2. Настоящий Договор считается заключенным в электронной форме с момента проставления Курьером отметки (</w:t>
      </w:r>
      <w:proofErr w:type="spellStart"/>
      <w:r w:rsidRPr="006E4F77">
        <w:rPr>
          <w:rFonts w:ascii="Times New Roman" w:eastAsia="Times New Roman" w:hAnsi="Times New Roman" w:cs="Times New Roman"/>
          <w:sz w:val="24"/>
          <w:szCs w:val="24"/>
          <w:lang w:eastAsia="ru-RU"/>
        </w:rPr>
        <w:t>чекбокса</w:t>
      </w:r>
      <w:proofErr w:type="spellEnd"/>
      <w:r w:rsidRPr="006E4F77">
        <w:rPr>
          <w:rFonts w:ascii="Times New Roman" w:eastAsia="Times New Roman" w:hAnsi="Times New Roman" w:cs="Times New Roman"/>
          <w:sz w:val="24"/>
          <w:szCs w:val="24"/>
          <w:lang w:eastAsia="ru-RU"/>
        </w:rPr>
        <w:t>) «Принимаю условия Договора-оферты на оказание услуг по доставке» при подаче заявки на подключение или в процессе регистрации в Веб-кабинете Платформы.</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13.3. Стороны признают, что проставление указанной отметки является полным, безоговорочным и осознанным акцептом настоящей Оферты. Простая письменная форма Договора считается надлежащим образом соблюденной Сторонами в соответствии с пунктом 2 статьи 434 Гражданского кодекса РФ.</w:t>
      </w:r>
    </w:p>
    <w:p w:rsidR="006E4F77" w:rsidRPr="006E4F77" w:rsidRDefault="006E4F77" w:rsidP="006E4F77">
      <w:pPr>
        <w:spacing w:before="100" w:beforeAutospacing="1" w:after="100" w:afterAutospacing="1" w:line="240" w:lineRule="auto"/>
        <w:rPr>
          <w:rFonts w:ascii="Times New Roman" w:eastAsia="Times New Roman" w:hAnsi="Times New Roman" w:cs="Times New Roman"/>
          <w:sz w:val="24"/>
          <w:szCs w:val="24"/>
          <w:lang w:eastAsia="ru-RU"/>
        </w:rPr>
      </w:pPr>
      <w:r w:rsidRPr="006E4F77">
        <w:rPr>
          <w:rFonts w:ascii="Times New Roman" w:eastAsia="Times New Roman" w:hAnsi="Times New Roman" w:cs="Times New Roman"/>
          <w:sz w:val="24"/>
          <w:szCs w:val="24"/>
          <w:lang w:eastAsia="ru-RU"/>
        </w:rPr>
        <w:t>13.4. Дата, точное время и факт совершения Курьером Акцепта автоматически фиксируются программно-аппаратным комплексом Платформы, сохраняются в лог-файлах системы и являются неоспоримым доказательством заключения Договора между Сторонами, принимаемым в том числе в судебных инстанциях.</w:t>
      </w:r>
    </w:p>
    <w:p w:rsidR="00E57F6B" w:rsidRDefault="00E57F6B"/>
    <w:sectPr w:rsidR="00E57F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31EA7"/>
    <w:multiLevelType w:val="multilevel"/>
    <w:tmpl w:val="6756C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DD75E7"/>
    <w:multiLevelType w:val="multilevel"/>
    <w:tmpl w:val="CE309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7D7"/>
    <w:rsid w:val="0052126C"/>
    <w:rsid w:val="006E4F77"/>
    <w:rsid w:val="00D607D7"/>
    <w:rsid w:val="00E57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D7098"/>
  <w15:chartTrackingRefBased/>
  <w15:docId w15:val="{2885ED92-158F-463F-A6B3-9409BB0A8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E4F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6E4F7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4F77"/>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6E4F77"/>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6E4F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TML">
    <w:name w:val="HTML Code"/>
    <w:basedOn w:val="a0"/>
    <w:uiPriority w:val="99"/>
    <w:semiHidden/>
    <w:unhideWhenUsed/>
    <w:rsid w:val="006E4F7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64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2490</Words>
  <Characters>14199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skyfox</dc:creator>
  <cp:keywords/>
  <dc:description/>
  <cp:lastModifiedBy>skyfox</cp:lastModifiedBy>
  <cp:revision>2</cp:revision>
  <dcterms:created xsi:type="dcterms:W3CDTF">2026-06-15T21:02:00Z</dcterms:created>
  <dcterms:modified xsi:type="dcterms:W3CDTF">2026-06-15T21:13:00Z</dcterms:modified>
</cp:coreProperties>
</file>